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1A" w:rsidRDefault="00B3171A" w:rsidP="00B3171A">
      <w:pPr>
        <w:spacing w:line="220" w:lineRule="atLeas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B3171A" w:rsidRDefault="00B3171A" w:rsidP="00B3171A">
      <w:pPr>
        <w:spacing w:line="220" w:lineRule="atLeas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B3171A" w:rsidRDefault="00B3171A" w:rsidP="00B3171A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144"/>
          <w:szCs w:val="144"/>
        </w:rPr>
      </w:pPr>
      <w:r w:rsidRPr="00B3171A">
        <w:rPr>
          <w:rFonts w:asciiTheme="majorEastAsia" w:eastAsiaTheme="majorEastAsia" w:hAnsiTheme="majorEastAsia" w:hint="eastAsia"/>
          <w:b/>
          <w:sz w:val="144"/>
          <w:szCs w:val="144"/>
        </w:rPr>
        <w:t>卡若区消防救援大队</w:t>
      </w:r>
      <w:r w:rsidRPr="00B3171A">
        <w:rPr>
          <w:rFonts w:asciiTheme="majorEastAsia" w:eastAsiaTheme="majorEastAsia" w:hAnsiTheme="majorEastAsia" w:hint="eastAsia"/>
          <w:b/>
          <w:color w:val="FF0000"/>
          <w:sz w:val="144"/>
          <w:szCs w:val="144"/>
        </w:rPr>
        <w:t>权利与责任</w:t>
      </w:r>
      <w:r w:rsidRPr="00B3171A">
        <w:rPr>
          <w:rFonts w:asciiTheme="majorEastAsia" w:eastAsiaTheme="majorEastAsia" w:hAnsiTheme="majorEastAsia" w:hint="eastAsia"/>
          <w:b/>
          <w:sz w:val="144"/>
          <w:szCs w:val="144"/>
        </w:rPr>
        <w:t>清单</w:t>
      </w:r>
    </w:p>
    <w:p w:rsidR="00B3171A" w:rsidRDefault="00B3171A" w:rsidP="00B3171A">
      <w:pPr>
        <w:spacing w:line="220" w:lineRule="atLeast"/>
        <w:jc w:val="center"/>
        <w:rPr>
          <w:rFonts w:ascii="方正楷体_GBK" w:eastAsia="方正楷体_GBK" w:hAnsiTheme="majorEastAsia" w:hint="eastAsia"/>
          <w:b/>
          <w:sz w:val="32"/>
          <w:szCs w:val="32"/>
        </w:rPr>
      </w:pPr>
    </w:p>
    <w:p w:rsidR="00B3171A" w:rsidRDefault="00B3171A" w:rsidP="00B3171A">
      <w:pPr>
        <w:spacing w:line="220" w:lineRule="atLeast"/>
        <w:jc w:val="center"/>
        <w:rPr>
          <w:rFonts w:ascii="方正楷体_GBK" w:eastAsia="方正楷体_GBK" w:hAnsiTheme="majorEastAsia" w:hint="eastAsia"/>
          <w:b/>
          <w:sz w:val="32"/>
          <w:szCs w:val="32"/>
        </w:rPr>
      </w:pPr>
      <w:r w:rsidRPr="00B3171A">
        <w:rPr>
          <w:rFonts w:ascii="方正楷体_GBK" w:eastAsia="方正楷体_GBK" w:hAnsiTheme="majorEastAsia" w:hint="eastAsia"/>
          <w:b/>
          <w:sz w:val="32"/>
          <w:szCs w:val="32"/>
        </w:rPr>
        <w:t>卡</w:t>
      </w:r>
      <w:r>
        <w:rPr>
          <w:rFonts w:ascii="方正楷体_GBK" w:eastAsia="方正楷体_GBK" w:hAnsiTheme="majorEastAsia" w:hint="eastAsia"/>
          <w:b/>
          <w:sz w:val="32"/>
          <w:szCs w:val="32"/>
        </w:rPr>
        <w:t>若区安全生产委员会办公室</w:t>
      </w:r>
    </w:p>
    <w:p w:rsidR="00B3171A" w:rsidRPr="00B3171A" w:rsidRDefault="00B3171A" w:rsidP="00B3171A">
      <w:pPr>
        <w:spacing w:line="220" w:lineRule="atLeast"/>
        <w:jc w:val="center"/>
        <w:rPr>
          <w:rFonts w:ascii="方正楷体_GBK" w:eastAsia="方正楷体_GBK" w:hAnsiTheme="majorEastAsia" w:hint="eastAsia"/>
          <w:b/>
          <w:sz w:val="32"/>
          <w:szCs w:val="32"/>
        </w:rPr>
      </w:pPr>
      <w:r>
        <w:rPr>
          <w:rFonts w:ascii="方正楷体_GBK" w:eastAsia="方正楷体_GBK" w:hAnsiTheme="majorEastAsia" w:hint="eastAsia"/>
          <w:b/>
          <w:sz w:val="32"/>
          <w:szCs w:val="32"/>
        </w:rPr>
        <w:t>2022年9月</w:t>
      </w:r>
    </w:p>
    <w:sectPr w:rsidR="00B3171A" w:rsidRPr="00B3171A" w:rsidSect="00B3171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B24C4"/>
    <w:rsid w:val="003D37D8"/>
    <w:rsid w:val="00426133"/>
    <w:rsid w:val="004358AB"/>
    <w:rsid w:val="008B7726"/>
    <w:rsid w:val="00B3171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2022-09-21T02:51:00Z</dcterms:modified>
</cp:coreProperties>
</file>